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7C6448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7C6448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7C644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7C644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7C6448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7C6448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7C6448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7C6448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66B0994B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7C644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7C6448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7C6448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7C644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0A1BA0F1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</w:t>
      </w:r>
      <w:r w:rsidR="005E1E7F">
        <w:rPr>
          <w:rFonts w:ascii="Arial" w:hAnsi="Arial" w:cs="Arial"/>
          <w:i/>
          <w:sz w:val="16"/>
          <w:szCs w:val="18"/>
        </w:rPr>
        <w:t>s finances publiques</w:t>
      </w:r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7C644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7C644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7C644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7C644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7C644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646FDF94" w:rsidR="00941EA3" w:rsidRPr="006B718B" w:rsidRDefault="007C6448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35433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0FDB9D9F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2E4107F9" w:rsidR="0047621E" w:rsidRPr="006879C2" w:rsidRDefault="00620CB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9CA5D72">
          <wp:simplePos x="0" y="0"/>
          <wp:positionH relativeFrom="margin">
            <wp:posOffset>1905</wp:posOffset>
          </wp:positionH>
          <wp:positionV relativeFrom="paragraph">
            <wp:posOffset>-566420</wp:posOffset>
          </wp:positionV>
          <wp:extent cx="675640" cy="678180"/>
          <wp:effectExtent l="0" t="0" r="0" b="762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23069E26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111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433B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1E7F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0CB0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C6448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019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997</Words>
  <Characters>5488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2023-11-08T08:43:00Z</dcterms:created>
  <dcterms:modified xsi:type="dcterms:W3CDTF">2023-11-08T10:35:00Z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